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  <w:b/>
          <w:bCs/>
        </w:rPr>
        <w:t>Дело № 05-</w:t>
      </w:r>
      <w:r>
        <w:rPr>
          <w:rFonts w:ascii="Times New Roman" w:eastAsia="Times New Roman" w:hAnsi="Times New Roman" w:cs="Times New Roman"/>
          <w:b/>
          <w:bCs/>
        </w:rPr>
        <w:t>1147</w:t>
      </w:r>
      <w:r>
        <w:rPr>
          <w:rFonts w:ascii="Times New Roman" w:eastAsia="Times New Roman" w:hAnsi="Times New Roman" w:cs="Times New Roman"/>
          <w:b/>
          <w:bCs/>
        </w:rPr>
        <w:t>/1302/2026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г.п</w:t>
      </w:r>
      <w:r>
        <w:rPr>
          <w:rFonts w:ascii="Times New Roman" w:eastAsia="Times New Roman" w:hAnsi="Times New Roman" w:cs="Times New Roman"/>
        </w:rPr>
        <w:t xml:space="preserve">. Белый Яр,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>25.07</w:t>
      </w:r>
      <w:r>
        <w:rPr>
          <w:rFonts w:ascii="Times New Roman" w:eastAsia="Times New Roman" w:hAnsi="Times New Roman" w:cs="Times New Roman"/>
        </w:rPr>
        <w:t>.2026 года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ул. Совхозная, 3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 2 Сургутского судебного района Ханты-Мансийского автономного округа – Югры Галбарцева И.А., исполняя обязанности мирового судьи судебного участка № 1 Сургутского судебного района Ханты-Мансийского автономного округа – Югры, на основании постановления председателя Сургутского районного суда от 04.12.2025 года,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 участием привлекаемого к административной ответственности лица – Дорошенко Игоря Андреевича,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материалы дела об административном правонарушении, предусмотренном стать</w:t>
      </w:r>
      <w:r>
        <w:rPr>
          <w:rFonts w:ascii="Times New Roman" w:eastAsia="Times New Roman" w:hAnsi="Times New Roman" w:cs="Times New Roman"/>
        </w:rPr>
        <w:t>ей</w:t>
      </w:r>
      <w:r>
        <w:rPr>
          <w:rFonts w:ascii="Times New Roman" w:eastAsia="Times New Roman" w:hAnsi="Times New Roman" w:cs="Times New Roman"/>
        </w:rPr>
        <w:t xml:space="preserve"> 20.21 Кодекса Российской Федерации об административных правонарушениях, в отношении: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Дорошенко Игоря Андреевича, </w:t>
      </w:r>
      <w:r>
        <w:rPr>
          <w:rStyle w:val="cat-UserDefinedgrp-32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24.07</w:t>
      </w:r>
      <w:r>
        <w:rPr>
          <w:rFonts w:ascii="Times New Roman" w:eastAsia="Times New Roman" w:hAnsi="Times New Roman" w:cs="Times New Roman"/>
        </w:rPr>
        <w:t>.2026 года в 1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5 мин., Дорошенко И.А., по адресу: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у </w:t>
      </w:r>
      <w:r>
        <w:rPr>
          <w:rFonts w:ascii="Times New Roman" w:eastAsia="Times New Roman" w:hAnsi="Times New Roman" w:cs="Times New Roman"/>
        </w:rPr>
        <w:t>дом</w:t>
      </w:r>
      <w:r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 xml:space="preserve">2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 xml:space="preserve">Зои Космодемьянской </w:t>
      </w:r>
      <w:r>
        <w:rPr>
          <w:rFonts w:ascii="Times New Roman" w:eastAsia="Times New Roman" w:hAnsi="Times New Roman" w:cs="Times New Roman"/>
        </w:rPr>
        <w:t>с.п</w:t>
      </w:r>
      <w:r>
        <w:rPr>
          <w:rFonts w:ascii="Times New Roman" w:eastAsia="Times New Roman" w:hAnsi="Times New Roman" w:cs="Times New Roman"/>
        </w:rPr>
        <w:t>. Солнечный Сургутск</w:t>
      </w:r>
      <w:r>
        <w:rPr>
          <w:rFonts w:ascii="Times New Roman" w:eastAsia="Times New Roman" w:hAnsi="Times New Roman" w:cs="Times New Roman"/>
        </w:rPr>
        <w:t>ого</w:t>
      </w:r>
      <w:r>
        <w:rPr>
          <w:rFonts w:ascii="Times New Roman" w:eastAsia="Times New Roman" w:hAnsi="Times New Roman" w:cs="Times New Roman"/>
        </w:rPr>
        <w:t xml:space="preserve"> район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ХМАО-Югр</w:t>
      </w:r>
      <w:r>
        <w:rPr>
          <w:rFonts w:ascii="Times New Roman" w:eastAsia="Times New Roman" w:hAnsi="Times New Roman" w:cs="Times New Roman"/>
        </w:rPr>
        <w:t>ы</w:t>
      </w:r>
      <w:r>
        <w:rPr>
          <w:rFonts w:ascii="Times New Roman" w:eastAsia="Times New Roman" w:hAnsi="Times New Roman" w:cs="Times New Roman"/>
        </w:rPr>
        <w:t>, находился в общественном месте в состоянии алкогольного опьянения, имел резкий запах алкоголя из полости рта, невнятную речь, шаткую походку, грязную одежду, неопрятный внешний вид, тем самым вызывал чувство отвращения и брезгливости у граждан, чем оскорбил человеческое достоинство и общественную нравственность, то есть совершил административное правонарушение, предусмотренное ст. 20.21 Кодекса РФ об административных правонарушениях.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Дорошенко И.А. в судебном заседании вину в совершенном административном правонарушении не признал</w:t>
      </w:r>
      <w:r>
        <w:rPr>
          <w:rFonts w:ascii="Times New Roman" w:eastAsia="Times New Roman" w:hAnsi="Times New Roman" w:cs="Times New Roman"/>
        </w:rPr>
        <w:t>, пояснил, что выпил пиво с друзьями</w:t>
      </w:r>
      <w:r>
        <w:rPr>
          <w:rFonts w:ascii="Times New Roman" w:eastAsia="Times New Roman" w:hAnsi="Times New Roman" w:cs="Times New Roman"/>
        </w:rPr>
        <w:t>, поминали</w:t>
      </w:r>
      <w:r>
        <w:rPr>
          <w:rFonts w:ascii="Times New Roman" w:eastAsia="Times New Roman" w:hAnsi="Times New Roman" w:cs="Times New Roman"/>
        </w:rPr>
        <w:t xml:space="preserve"> погибши</w:t>
      </w:r>
      <w:r>
        <w:rPr>
          <w:rFonts w:ascii="Times New Roman" w:eastAsia="Times New Roman" w:hAnsi="Times New Roman" w:cs="Times New Roman"/>
        </w:rPr>
        <w:t>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а Украине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Вина Дорошенко И.А. в совершении правонарушения подтверждается материалами дела: протоколом 86№</w:t>
      </w:r>
      <w:r>
        <w:rPr>
          <w:rFonts w:ascii="Times New Roman" w:eastAsia="Times New Roman" w:hAnsi="Times New Roman" w:cs="Times New Roman"/>
        </w:rPr>
        <w:t>502349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24.07.2026</w:t>
      </w:r>
      <w:r>
        <w:rPr>
          <w:rFonts w:ascii="Times New Roman" w:eastAsia="Times New Roman" w:hAnsi="Times New Roman" w:cs="Times New Roman"/>
        </w:rPr>
        <w:t xml:space="preserve"> об административном правонарушении, рапортом должностного лица ОМВД России по </w:t>
      </w:r>
      <w:r>
        <w:rPr>
          <w:rFonts w:ascii="Times New Roman" w:eastAsia="Times New Roman" w:hAnsi="Times New Roman" w:cs="Times New Roman"/>
        </w:rPr>
        <w:t>Сургутскому</w:t>
      </w:r>
      <w:r>
        <w:rPr>
          <w:rFonts w:ascii="Times New Roman" w:eastAsia="Times New Roman" w:hAnsi="Times New Roman" w:cs="Times New Roman"/>
        </w:rPr>
        <w:t xml:space="preserve"> району, протоколом о направлении на медицинское освидетельствование для установки факта употребления алкоголя и состояния опьянения от </w:t>
      </w:r>
      <w:r>
        <w:rPr>
          <w:rFonts w:ascii="Times New Roman" w:eastAsia="Times New Roman" w:hAnsi="Times New Roman" w:cs="Times New Roman"/>
        </w:rPr>
        <w:t>24.07.2026</w:t>
      </w:r>
      <w:r>
        <w:rPr>
          <w:rFonts w:ascii="Times New Roman" w:eastAsia="Times New Roman" w:hAnsi="Times New Roman" w:cs="Times New Roman"/>
        </w:rPr>
        <w:t>; актом № 00</w:t>
      </w:r>
      <w:r>
        <w:rPr>
          <w:rFonts w:ascii="Times New Roman" w:eastAsia="Times New Roman" w:hAnsi="Times New Roman" w:cs="Times New Roman"/>
        </w:rPr>
        <w:t>3949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24.07.2026</w:t>
      </w:r>
      <w:r>
        <w:rPr>
          <w:rFonts w:ascii="Times New Roman" w:eastAsia="Times New Roman" w:hAnsi="Times New Roman" w:cs="Times New Roman"/>
        </w:rPr>
        <w:t xml:space="preserve">, объяснениями Дорошенко И.А., и другими материалами дела.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Таким образом, вина Дорошенко И.А. и его действия по факту появления в общественном месте в состоянии опьянения, оскорбляющем человеческое достоинство и общественную нравственность нашли свое подтверждение.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Прихожу к выводу о допустимости и достоверности исследованных доказательств, полученных в соответствии с требованиями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Деяние Дорошенко И.А. судья квалифицирует по ст. 20.21 Кодекса РФ об административных правонарушениях – появление на улицах в состоянии опьянения, оскорбляющем человеческое достоинство и общественную нравственность.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исключающих производство по делу, не имеется.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Назначая Дорошенко И.А. административное наказание,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ответственность, судом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 обстоятельствам, предусмотренным ст. 4.3 Кодекса Российской Федерации об административных правонарушениях, и отягчающим административную ответственность, суд относит повторное совершение однородных административных правонарушений.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исключающих производство по делу, не имеется.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Административный арест в соответствии с частью 2 статьи 3.9 Кодекса Российской Федерации об административных правонарушениях может быть назначен лишь в исключительных случаях, когда с учетом характера деяния и личности нарушителя применение иных видов наказания не обеспечит реализации задач административной ответственности.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административного наказания, судья учитывает: личность Дорошенко И.А., его имущественное положение, обстоятельства совершения административного правонарушения, отсутствие смягчающих и </w:t>
      </w:r>
      <w:r>
        <w:rPr>
          <w:rFonts w:ascii="Times New Roman" w:eastAsia="Times New Roman" w:hAnsi="Times New Roman" w:cs="Times New Roman"/>
        </w:rPr>
        <w:t xml:space="preserve">наличие </w:t>
      </w:r>
      <w:r>
        <w:rPr>
          <w:rFonts w:ascii="Times New Roman" w:eastAsia="Times New Roman" w:hAnsi="Times New Roman" w:cs="Times New Roman"/>
        </w:rPr>
        <w:t>отягчающих ответственность обстоятельств, характер совершённого административного правонарушения; и считает необходимым назначить ему административное наказание в виде административного ареста, так как иное, менее строгое наказание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виде штрафа нецелесообразно, </w:t>
      </w:r>
      <w:r>
        <w:rPr>
          <w:rFonts w:ascii="Times New Roman" w:eastAsia="Times New Roman" w:hAnsi="Times New Roman" w:cs="Times New Roman"/>
        </w:rPr>
        <w:t xml:space="preserve">поскольку </w:t>
      </w:r>
      <w:r>
        <w:rPr>
          <w:rFonts w:ascii="Times New Roman" w:eastAsia="Times New Roman" w:hAnsi="Times New Roman" w:cs="Times New Roman"/>
        </w:rPr>
        <w:t xml:space="preserve">не сможет в полной мере достигнуть целей административного наказания.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Оснований, препятствующих назначению наказания в виде административного ареста в отношении Дорошенко И.А., предусмотренных ч. 2 ст. 3.9 Кодекса Российской Федерации об административных правонарушениях в судебном заседании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ч. 3 ст. 3.9 Кодекса Российской Федерации об административных правонарушениях срок административного задержания включается в срок административного ареста.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Согласно протоколу № </w:t>
      </w:r>
      <w:r>
        <w:rPr>
          <w:rFonts w:ascii="Times New Roman" w:eastAsia="Times New Roman" w:hAnsi="Times New Roman" w:cs="Times New Roman"/>
        </w:rPr>
        <w:t>285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24.07.2026</w:t>
      </w:r>
      <w:r>
        <w:rPr>
          <w:rFonts w:ascii="Times New Roman" w:eastAsia="Times New Roman" w:hAnsi="Times New Roman" w:cs="Times New Roman"/>
        </w:rPr>
        <w:t xml:space="preserve"> об административном задержании, Дорошенко И.А. задержан с 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55</w:t>
      </w:r>
      <w:r>
        <w:rPr>
          <w:rFonts w:ascii="Times New Roman" w:eastAsia="Times New Roman" w:hAnsi="Times New Roman" w:cs="Times New Roman"/>
        </w:rPr>
        <w:t xml:space="preserve"> минут </w:t>
      </w:r>
      <w:r>
        <w:rPr>
          <w:rFonts w:ascii="Times New Roman" w:eastAsia="Times New Roman" w:hAnsi="Times New Roman" w:cs="Times New Roman"/>
        </w:rPr>
        <w:t>24.07.2026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</w:rPr>
        <w:t xml:space="preserve"> по 10 часов 50 минут 25.07.2026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 основании изложенного и руководствуясь ст. ст. 29.9-29.11 Кодекса Российской Федерации об административных правонарушениях, мировой судья </w:t>
      </w:r>
    </w:p>
    <w:p>
      <w:pPr>
        <w:spacing w:before="0" w:after="0"/>
        <w:ind w:firstLine="708"/>
        <w:jc w:val="center"/>
      </w:pP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Дорошенко Игоря Андреевича признать виновным в совершении административного правонарушения, предусмотренного ст. 20.21 Кодекса Российской Федерации об административных правонарушениях и назначить ему наказание в виде административного ареста сроком на 1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десять</w:t>
      </w:r>
      <w:r>
        <w:rPr>
          <w:rFonts w:ascii="Times New Roman" w:eastAsia="Times New Roman" w:hAnsi="Times New Roman" w:cs="Times New Roman"/>
        </w:rPr>
        <w:t>) суток.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Срок отбывания наказания исчислять с 1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часов 00 минут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.07.</w:t>
      </w:r>
      <w:r>
        <w:rPr>
          <w:rFonts w:ascii="Times New Roman" w:eastAsia="Times New Roman" w:hAnsi="Times New Roman" w:cs="Times New Roman"/>
        </w:rPr>
        <w:t>2026 года. Зачесть в срок отбывания наказания время административного задержания Дорошенко Игоря Андреевича 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 часов 55 минут 24.07.2026 года по 10 часов 50 минут 25.07.2026.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2 Сургутского судебного района Ханты-Мансийского автономного округа – Югры в течение 10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 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И.А. Галбарцева</w:t>
      </w:r>
    </w:p>
    <w:sectPr>
      <w:headerReference w:type="default" r:id="rId4"/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Ind w:w="1196" w:type="dxa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766"/>
      <w:gridCol w:w="1636"/>
    </w:tblGrid>
    <w:tr>
      <w:tblPrEx>
        <w:tblInd w:w="119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hRule="exact" w:val="57"/>
      </w:trPr>
      <w:tc>
        <w:tcPr>
          <w:tcW w:w="689" w:type="dxa"/>
          <w:tcBorders>
            <w:righ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http://192.168.52.68/xlp1/</w:t>
          </w:r>
        </w:p>
      </w:tc>
      <w:tc>
        <w:tcPr>
          <w:tcW w:w="693" w:type="dxa"/>
          <w:tcBorders>
            <w:lef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069de058-4b46-44a4-a14f-4ad8a3864cc7</w:t>
          </w:r>
        </w:p>
      </w:tc>
    </w:tr>
  </w:tbl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32rplc-11">
    <w:name w:val="cat-UserDefined grp-32 rplc-1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